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C237CA" w14:textId="284A09A3" w:rsidR="00B677E1" w:rsidRPr="00B677E1" w:rsidRDefault="002C6562" w:rsidP="00EC7E26">
      <w:pPr>
        <w:pStyle w:val="Heading1"/>
      </w:pPr>
      <w:r>
        <w:t xml:space="preserve">Stellar evolution: </w:t>
      </w:r>
      <w:r w:rsidR="00F31C8B">
        <w:t>Energy stores &amp; transfers</w:t>
      </w:r>
    </w:p>
    <w:p w14:paraId="0D7B97ED" w14:textId="77777777" w:rsidR="00784410" w:rsidRDefault="00784410" w:rsidP="002C6562"/>
    <w:p w14:paraId="3C8EF4ED" w14:textId="4E9940A5" w:rsidR="00EB6137" w:rsidRDefault="00C57535" w:rsidP="002C6562">
      <w:r>
        <w:t xml:space="preserve">The different stages of stellar evolution can be understood in terms of </w:t>
      </w:r>
      <w:r w:rsidR="000739F5">
        <w:t>the</w:t>
      </w:r>
      <w:r>
        <w:t xml:space="preserve"> </w:t>
      </w:r>
      <w:r w:rsidR="00F31C8B">
        <w:rPr>
          <w:b/>
          <w:bCs/>
        </w:rPr>
        <w:t>energy stores and transfers</w:t>
      </w:r>
      <w:r w:rsidR="00F31C8B">
        <w:t xml:space="preserve"> </w:t>
      </w:r>
      <w:r w:rsidR="000739F5">
        <w:t>that a</w:t>
      </w:r>
      <w:r w:rsidR="00F31C8B">
        <w:t xml:space="preserve">re </w:t>
      </w:r>
      <w:r w:rsidR="00446EC2">
        <w:t>predominant</w:t>
      </w:r>
      <w:r w:rsidR="00F31C8B">
        <w:t>. Remember: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12"/>
        <w:gridCol w:w="3613"/>
      </w:tblGrid>
      <w:tr w:rsidR="00EB6137" w14:paraId="31DA6524" w14:textId="77777777" w:rsidTr="00EB6137">
        <w:trPr>
          <w:jc w:val="center"/>
        </w:trPr>
        <w:tc>
          <w:tcPr>
            <w:tcW w:w="3612" w:type="dxa"/>
          </w:tcPr>
          <w:p w14:paraId="45B8670E" w14:textId="77777777" w:rsidR="00EB6137" w:rsidRDefault="00EB6137" w:rsidP="00EB6137">
            <w:pPr>
              <w:jc w:val="center"/>
              <w:rPr>
                <w:b/>
                <w:bCs/>
              </w:rPr>
            </w:pPr>
            <w:r w:rsidRPr="00EB6137">
              <w:rPr>
                <w:b/>
                <w:bCs/>
              </w:rPr>
              <w:t>Stores</w:t>
            </w:r>
          </w:p>
          <w:p w14:paraId="2309CCC5" w14:textId="066C371A" w:rsidR="00EB6137" w:rsidRPr="00EB6137" w:rsidRDefault="00EB6137" w:rsidP="00EB6137">
            <w:pPr>
              <w:jc w:val="center"/>
              <w:rPr>
                <w:b/>
                <w:bCs/>
              </w:rPr>
            </w:pPr>
          </w:p>
        </w:tc>
        <w:tc>
          <w:tcPr>
            <w:tcW w:w="3613" w:type="dxa"/>
          </w:tcPr>
          <w:p w14:paraId="4A01605B" w14:textId="74493E68" w:rsidR="00EB6137" w:rsidRPr="00EB6137" w:rsidRDefault="00EB6137" w:rsidP="00EB6137">
            <w:pPr>
              <w:jc w:val="center"/>
              <w:rPr>
                <w:b/>
                <w:bCs/>
              </w:rPr>
            </w:pPr>
            <w:r w:rsidRPr="00EB6137">
              <w:rPr>
                <w:b/>
                <w:bCs/>
              </w:rPr>
              <w:t>Transfers</w:t>
            </w:r>
          </w:p>
        </w:tc>
      </w:tr>
      <w:tr w:rsidR="00EB6137" w14:paraId="2C613266" w14:textId="77777777" w:rsidTr="00EB6137">
        <w:trPr>
          <w:jc w:val="center"/>
        </w:trPr>
        <w:tc>
          <w:tcPr>
            <w:tcW w:w="3612" w:type="dxa"/>
          </w:tcPr>
          <w:p w14:paraId="4B732463" w14:textId="77777777" w:rsidR="00EB6137" w:rsidRDefault="00EB6137" w:rsidP="00EB6137">
            <w:pPr>
              <w:jc w:val="center"/>
            </w:pPr>
            <w:r>
              <w:t>Chemical</w:t>
            </w:r>
          </w:p>
          <w:p w14:paraId="1B47C3BB" w14:textId="77777777" w:rsidR="00EB6137" w:rsidRDefault="00EB6137" w:rsidP="00EB6137">
            <w:pPr>
              <w:jc w:val="center"/>
            </w:pPr>
            <w:r>
              <w:t>Kinetic</w:t>
            </w:r>
          </w:p>
          <w:p w14:paraId="2B2CA7A4" w14:textId="77777777" w:rsidR="00EB6137" w:rsidRDefault="00EB6137" w:rsidP="00EB6137">
            <w:pPr>
              <w:jc w:val="center"/>
            </w:pPr>
            <w:r>
              <w:t>Gravitational potential</w:t>
            </w:r>
          </w:p>
          <w:p w14:paraId="6B27F5B9" w14:textId="77777777" w:rsidR="00EB6137" w:rsidRDefault="00EB6137" w:rsidP="00EB6137">
            <w:pPr>
              <w:jc w:val="center"/>
            </w:pPr>
            <w:r>
              <w:t>Electrostatic</w:t>
            </w:r>
          </w:p>
          <w:p w14:paraId="770AAE6B" w14:textId="77777777" w:rsidR="00EB6137" w:rsidRDefault="00EB6137" w:rsidP="00EB6137">
            <w:pPr>
              <w:jc w:val="center"/>
            </w:pPr>
            <w:r>
              <w:t>Thermal</w:t>
            </w:r>
          </w:p>
          <w:p w14:paraId="6FD23495" w14:textId="77777777" w:rsidR="00EB6137" w:rsidRDefault="00EB6137" w:rsidP="00EB6137">
            <w:pPr>
              <w:jc w:val="center"/>
            </w:pPr>
            <w:r>
              <w:t>Magnetic</w:t>
            </w:r>
          </w:p>
          <w:p w14:paraId="6E381FC1" w14:textId="77777777" w:rsidR="00EB6137" w:rsidRDefault="00EB6137" w:rsidP="00EB6137">
            <w:pPr>
              <w:jc w:val="center"/>
            </w:pPr>
            <w:r>
              <w:t>Elastic potential</w:t>
            </w:r>
          </w:p>
          <w:p w14:paraId="2266E701" w14:textId="518D89A4" w:rsidR="00EB6137" w:rsidRDefault="00EB6137" w:rsidP="00EB6137">
            <w:pPr>
              <w:jc w:val="center"/>
            </w:pPr>
            <w:r>
              <w:t>Nuclear</w:t>
            </w:r>
          </w:p>
        </w:tc>
        <w:tc>
          <w:tcPr>
            <w:tcW w:w="3613" w:type="dxa"/>
          </w:tcPr>
          <w:p w14:paraId="461AB2BA" w14:textId="77777777" w:rsidR="00EB6137" w:rsidRDefault="00EB6137" w:rsidP="00EB6137">
            <w:pPr>
              <w:jc w:val="center"/>
            </w:pPr>
            <w:r>
              <w:t>Heating</w:t>
            </w:r>
          </w:p>
          <w:p w14:paraId="3298D3B9" w14:textId="77777777" w:rsidR="00EB6137" w:rsidRDefault="00EB6137" w:rsidP="00EB6137">
            <w:pPr>
              <w:jc w:val="center"/>
            </w:pPr>
            <w:r>
              <w:t>Electrical</w:t>
            </w:r>
          </w:p>
          <w:p w14:paraId="30AA687B" w14:textId="77777777" w:rsidR="00EB6137" w:rsidRDefault="00EB6137" w:rsidP="00EB6137">
            <w:pPr>
              <w:jc w:val="center"/>
            </w:pPr>
            <w:r>
              <w:t>Radiation</w:t>
            </w:r>
          </w:p>
          <w:p w14:paraId="60B8CB6E" w14:textId="7033A4F9" w:rsidR="00EB6137" w:rsidRDefault="00EB6137" w:rsidP="00EB6137">
            <w:pPr>
              <w:jc w:val="center"/>
            </w:pPr>
            <w:r>
              <w:t>Mechanical</w:t>
            </w:r>
          </w:p>
        </w:tc>
      </w:tr>
    </w:tbl>
    <w:p w14:paraId="614848F2" w14:textId="77777777" w:rsidR="00EB6137" w:rsidRDefault="00EB6137" w:rsidP="002C6562"/>
    <w:p w14:paraId="613DC670" w14:textId="016A1386" w:rsidR="00CE55CF" w:rsidRDefault="005724DC" w:rsidP="00EB6137">
      <w:r>
        <w:t>For the following</w:t>
      </w:r>
      <w:r w:rsidR="00DC4249">
        <w:t xml:space="preserve"> stages of stellar evolution</w:t>
      </w:r>
      <w:r>
        <w:t xml:space="preserve">, identify the </w:t>
      </w:r>
      <w:r w:rsidR="00F7347D">
        <w:t>principal</w:t>
      </w:r>
      <w:r>
        <w:t xml:space="preserve"> </w:t>
      </w:r>
      <w:r w:rsidR="00410EF5">
        <w:t xml:space="preserve">energy </w:t>
      </w:r>
      <w:r>
        <w:t>stores</w:t>
      </w:r>
      <w:r w:rsidR="00DC4249">
        <w:t xml:space="preserve"> and transfers</w:t>
      </w:r>
      <w:r w:rsidR="00D640A3">
        <w:t xml:space="preserve"> (the first has been done for you)</w:t>
      </w:r>
      <w:r w:rsidR="00DC4249">
        <w:t>:</w:t>
      </w:r>
    </w:p>
    <w:p w14:paraId="0458FB13" w14:textId="78973524" w:rsidR="00DC4249" w:rsidRDefault="006913AD" w:rsidP="00DC4249">
      <w:pPr>
        <w:pStyle w:val="ListParagraph"/>
        <w:numPr>
          <w:ilvl w:val="0"/>
          <w:numId w:val="2"/>
        </w:numPr>
      </w:pPr>
      <w:r>
        <w:t>A</w:t>
      </w:r>
      <w:r w:rsidR="00DC4249">
        <w:t xml:space="preserve"> </w:t>
      </w:r>
      <w:r w:rsidR="00A07DBF">
        <w:rPr>
          <w:b/>
          <w:bCs/>
        </w:rPr>
        <w:t>Ne</w:t>
      </w:r>
      <w:r w:rsidR="00763C6B" w:rsidRPr="00F7347D">
        <w:rPr>
          <w:b/>
          <w:bCs/>
        </w:rPr>
        <w:t>bula</w:t>
      </w:r>
    </w:p>
    <w:p w14:paraId="4FD57BB2" w14:textId="76834217" w:rsidR="004D6317" w:rsidRDefault="00D640A3" w:rsidP="005A0790">
      <w:r>
        <w:rPr>
          <w:noProof/>
        </w:rPr>
        <w:drawing>
          <wp:inline distT="0" distB="0" distL="0" distR="0" wp14:anchorId="35696193" wp14:editId="248B6691">
            <wp:extent cx="3232404" cy="596459"/>
            <wp:effectExtent l="0" t="0" r="6350" b="0"/>
            <wp:docPr id="10033971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968" cy="6207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F1154C" w14:textId="69B4F44E" w:rsidR="00DB3337" w:rsidRDefault="006913AD" w:rsidP="00DB3337">
      <w:pPr>
        <w:pStyle w:val="ListParagraph"/>
        <w:numPr>
          <w:ilvl w:val="0"/>
          <w:numId w:val="2"/>
        </w:numPr>
      </w:pPr>
      <w:r>
        <w:t>A</w:t>
      </w:r>
      <w:r w:rsidR="00763C6B">
        <w:t xml:space="preserve"> </w:t>
      </w:r>
      <w:r w:rsidR="00A07DBF">
        <w:rPr>
          <w:b/>
          <w:bCs/>
        </w:rPr>
        <w:t>P</w:t>
      </w:r>
      <w:r w:rsidR="00763C6B" w:rsidRPr="00F7347D">
        <w:rPr>
          <w:b/>
          <w:bCs/>
        </w:rPr>
        <w:t>rotostar</w:t>
      </w:r>
    </w:p>
    <w:p w14:paraId="6D12D9EF" w14:textId="5F008B27" w:rsidR="00763C6B" w:rsidRDefault="00481087" w:rsidP="005A0790">
      <w:r>
        <w:rPr>
          <w:noProof/>
        </w:rPr>
        <w:drawing>
          <wp:inline distT="0" distB="0" distL="0" distR="0" wp14:anchorId="1A3C7C37" wp14:editId="4DD2C966">
            <wp:extent cx="6313932" cy="598527"/>
            <wp:effectExtent l="0" t="0" r="0" b="0"/>
            <wp:docPr id="7913277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682" cy="6272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4279F4" w14:textId="3F3A1971" w:rsidR="001113BB" w:rsidRDefault="006913AD" w:rsidP="00F7347D">
      <w:pPr>
        <w:pStyle w:val="ListParagraph"/>
        <w:numPr>
          <w:ilvl w:val="0"/>
          <w:numId w:val="2"/>
        </w:numPr>
      </w:pPr>
      <w:r>
        <w:t>A</w:t>
      </w:r>
      <w:r w:rsidR="00F7347D">
        <w:t xml:space="preserve"> </w:t>
      </w:r>
      <w:r w:rsidR="00A07DBF" w:rsidRPr="00EF1B8E">
        <w:rPr>
          <w:b/>
          <w:bCs/>
        </w:rPr>
        <w:t>Star (main sequence)</w:t>
      </w:r>
      <w:r w:rsidR="002008F6">
        <w:rPr>
          <w:b/>
          <w:bCs/>
        </w:rPr>
        <w:t xml:space="preserve"> </w:t>
      </w:r>
      <w:r w:rsidR="002008F6">
        <w:t xml:space="preserve">or a </w:t>
      </w:r>
      <w:r w:rsidR="002008F6">
        <w:rPr>
          <w:b/>
          <w:bCs/>
        </w:rPr>
        <w:t>Red Giant</w:t>
      </w:r>
    </w:p>
    <w:p w14:paraId="20BC56F4" w14:textId="6B4646A5" w:rsidR="00617EFE" w:rsidRDefault="00DF72C2" w:rsidP="00F50FE6">
      <w:r>
        <w:rPr>
          <w:noProof/>
        </w:rPr>
        <w:drawing>
          <wp:inline distT="0" distB="0" distL="0" distR="0" wp14:anchorId="02110E39" wp14:editId="6373DA5D">
            <wp:extent cx="2160000" cy="597044"/>
            <wp:effectExtent l="0" t="0" r="0" b="0"/>
            <wp:docPr id="1478665613" name="Picture 7" descr="A blue and black rectang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665613" name="Picture 7" descr="A blue and black rectang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597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34522E" w14:textId="4BB774D7" w:rsidR="00213E3F" w:rsidRPr="00A527AD" w:rsidRDefault="00082D8E" w:rsidP="00213E3F">
      <w:pPr>
        <w:pStyle w:val="ListParagraph"/>
        <w:numPr>
          <w:ilvl w:val="0"/>
          <w:numId w:val="2"/>
        </w:numPr>
      </w:pPr>
      <w:r>
        <w:t xml:space="preserve">A </w:t>
      </w:r>
      <w:r w:rsidR="00346531">
        <w:rPr>
          <w:b/>
          <w:bCs/>
        </w:rPr>
        <w:t>White Dwarf</w:t>
      </w:r>
    </w:p>
    <w:p w14:paraId="3233BAAE" w14:textId="25E37755" w:rsidR="00D310D7" w:rsidRPr="002C6562" w:rsidRDefault="00DF72C2" w:rsidP="00D310D7">
      <w:r>
        <w:rPr>
          <w:noProof/>
        </w:rPr>
        <w:drawing>
          <wp:inline distT="0" distB="0" distL="0" distR="0" wp14:anchorId="2265CE20" wp14:editId="32AC3C47">
            <wp:extent cx="2160000" cy="597044"/>
            <wp:effectExtent l="0" t="0" r="0" b="0"/>
            <wp:docPr id="290795459" name="Picture 7" descr="A blue and black rectang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795459" name="Picture 7" descr="A blue and black rectang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597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310D7" w:rsidRPr="002C65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844324"/>
    <w:multiLevelType w:val="hybridMultilevel"/>
    <w:tmpl w:val="F84AD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7D400A"/>
    <w:multiLevelType w:val="hybridMultilevel"/>
    <w:tmpl w:val="CBB0957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01591385">
    <w:abstractNumId w:val="0"/>
  </w:num>
  <w:num w:numId="2" w16cid:durableId="11867509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04C"/>
    <w:rsid w:val="000739F5"/>
    <w:rsid w:val="00082D8E"/>
    <w:rsid w:val="001113BB"/>
    <w:rsid w:val="002008F6"/>
    <w:rsid w:val="00213E3F"/>
    <w:rsid w:val="002C26B5"/>
    <w:rsid w:val="002C6562"/>
    <w:rsid w:val="003452C3"/>
    <w:rsid w:val="00346531"/>
    <w:rsid w:val="003C1705"/>
    <w:rsid w:val="00410EF5"/>
    <w:rsid w:val="00446EC2"/>
    <w:rsid w:val="004748E1"/>
    <w:rsid w:val="00481087"/>
    <w:rsid w:val="00494902"/>
    <w:rsid w:val="004B46F9"/>
    <w:rsid w:val="004B48AC"/>
    <w:rsid w:val="004D6317"/>
    <w:rsid w:val="00510D8C"/>
    <w:rsid w:val="00512CB8"/>
    <w:rsid w:val="00543F11"/>
    <w:rsid w:val="005724DC"/>
    <w:rsid w:val="00587594"/>
    <w:rsid w:val="005A0790"/>
    <w:rsid w:val="005B5331"/>
    <w:rsid w:val="00600138"/>
    <w:rsid w:val="00617EFE"/>
    <w:rsid w:val="006913AD"/>
    <w:rsid w:val="00763C6B"/>
    <w:rsid w:val="00784410"/>
    <w:rsid w:val="007B2DBD"/>
    <w:rsid w:val="00921B11"/>
    <w:rsid w:val="00945A16"/>
    <w:rsid w:val="009E60F0"/>
    <w:rsid w:val="00A07DBF"/>
    <w:rsid w:val="00A14D9B"/>
    <w:rsid w:val="00A527AD"/>
    <w:rsid w:val="00B26073"/>
    <w:rsid w:val="00B677E1"/>
    <w:rsid w:val="00C57535"/>
    <w:rsid w:val="00CC4318"/>
    <w:rsid w:val="00CE55CF"/>
    <w:rsid w:val="00D310D7"/>
    <w:rsid w:val="00D640A3"/>
    <w:rsid w:val="00DB3337"/>
    <w:rsid w:val="00DC4249"/>
    <w:rsid w:val="00DF72C2"/>
    <w:rsid w:val="00EA504C"/>
    <w:rsid w:val="00EB6137"/>
    <w:rsid w:val="00EC7E26"/>
    <w:rsid w:val="00EF1B8E"/>
    <w:rsid w:val="00F31C8B"/>
    <w:rsid w:val="00F50FE6"/>
    <w:rsid w:val="00F70B8A"/>
    <w:rsid w:val="00F7347D"/>
    <w:rsid w:val="00F8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942EC"/>
  <w15:chartTrackingRefBased/>
  <w15:docId w15:val="{74649F08-AAEC-4B2B-9665-BC6736216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56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50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0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0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0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0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0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0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0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0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0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0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0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0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0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0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0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0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0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0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0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0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0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0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0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0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0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0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0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0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13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82</Words>
  <Characters>473</Characters>
  <Application>Microsoft Office Word</Application>
  <DocSecurity>0</DocSecurity>
  <Lines>3</Lines>
  <Paragraphs>1</Paragraphs>
  <ScaleCrop>false</ScaleCrop>
  <Company>Downe House School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 Seddon</cp:lastModifiedBy>
  <cp:revision>36</cp:revision>
  <cp:lastPrinted>2024-06-11T10:14:00Z</cp:lastPrinted>
  <dcterms:created xsi:type="dcterms:W3CDTF">2024-06-11T05:04:00Z</dcterms:created>
  <dcterms:modified xsi:type="dcterms:W3CDTF">2024-06-12T05:35:00Z</dcterms:modified>
</cp:coreProperties>
</file>